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74" w:tblpY="-810"/>
        <w:tblW w:w="10773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10773"/>
      </w:tblGrid>
      <w:tr w:rsidR="00B11B2A" w:rsidRPr="009F5987" w14:paraId="6B495C37" w14:textId="77777777" w:rsidTr="000D38B9">
        <w:trPr>
          <w:trHeight w:val="15301"/>
        </w:trPr>
        <w:tc>
          <w:tcPr>
            <w:tcW w:w="10773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14:paraId="279D5614" w14:textId="77777777" w:rsidR="00B11B2A" w:rsidRPr="009F5987" w:rsidRDefault="00B11B2A" w:rsidP="000D38B9">
            <w:pPr>
              <w:spacing w:after="0"/>
              <w:ind w:left="0" w:firstLine="0"/>
              <w:rPr>
                <w:color w:val="000000"/>
              </w:rPr>
            </w:pPr>
          </w:p>
          <w:p w14:paraId="59FC0DD0" w14:textId="231F0A39" w:rsidR="000644FF" w:rsidRPr="00214493" w:rsidRDefault="009754D9" w:rsidP="000644FF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XV</w:t>
            </w:r>
            <w:r w:rsidR="00F700EB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FF0749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904C0C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162F7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0644FF" w:rsidRPr="00214493">
              <w:rPr>
                <w:rFonts w:asciiTheme="minorHAnsi" w:hAnsiTheme="minorHAnsi"/>
                <w:b/>
                <w:sz w:val="20"/>
                <w:szCs w:val="20"/>
              </w:rPr>
              <w:t xml:space="preserve"> TEMEL ORTOPED</w:t>
            </w:r>
            <w:r w:rsidR="006110B9">
              <w:rPr>
                <w:rFonts w:asciiTheme="minorHAnsi" w:hAnsiTheme="minorHAnsi"/>
                <w:b/>
                <w:sz w:val="20"/>
                <w:szCs w:val="20"/>
              </w:rPr>
              <w:t>İ</w:t>
            </w:r>
            <w:r w:rsidR="000644FF" w:rsidRPr="00214493">
              <w:rPr>
                <w:rFonts w:asciiTheme="minorHAnsi" w:hAnsiTheme="minorHAnsi"/>
                <w:b/>
                <w:sz w:val="20"/>
                <w:szCs w:val="20"/>
              </w:rPr>
              <w:t>K TRAVMA E</w:t>
            </w:r>
            <w:r w:rsidR="006110B9">
              <w:rPr>
                <w:rFonts w:asciiTheme="minorHAnsi" w:hAnsiTheme="minorHAnsi"/>
                <w:b/>
                <w:sz w:val="20"/>
                <w:szCs w:val="20"/>
              </w:rPr>
              <w:t>ĞİTİ</w:t>
            </w:r>
            <w:r w:rsidR="000644FF" w:rsidRPr="00214493">
              <w:rPr>
                <w:rFonts w:asciiTheme="minorHAnsi" w:hAnsiTheme="minorHAnsi"/>
                <w:b/>
                <w:sz w:val="20"/>
                <w:szCs w:val="20"/>
              </w:rPr>
              <w:t>M TOPLANTISI</w:t>
            </w:r>
            <w:r w:rsidR="00931752">
              <w:rPr>
                <w:rFonts w:asciiTheme="minorHAnsi" w:hAnsiTheme="minorHAnsi"/>
                <w:b/>
                <w:sz w:val="20"/>
                <w:szCs w:val="20"/>
              </w:rPr>
              <w:t xml:space="preserve"> – ONLINE </w:t>
            </w:r>
          </w:p>
          <w:p w14:paraId="35AAC885" w14:textId="73C71205" w:rsidR="000644FF" w:rsidRPr="00214493" w:rsidRDefault="00183B35" w:rsidP="000644FF">
            <w:pPr>
              <w:spacing w:after="0"/>
              <w:ind w:left="0" w:firstLine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4</w:t>
            </w:r>
            <w:r w:rsidR="00F700E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– 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5</w:t>
            </w:r>
            <w:r w:rsidR="00F700E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EYLÜL 202</w:t>
            </w:r>
            <w:r w:rsidR="00FF074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  <w:p w14:paraId="4070EDFC" w14:textId="77777777" w:rsidR="007C5085" w:rsidRPr="00503456" w:rsidRDefault="007C5085" w:rsidP="000644FF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03456">
              <w:rPr>
                <w:b/>
                <w:color w:val="000000"/>
                <w:sz w:val="20"/>
                <w:szCs w:val="20"/>
              </w:rPr>
              <w:t>BAŞVURU FORMU</w:t>
            </w:r>
          </w:p>
          <w:p w14:paraId="4766B6FC" w14:textId="77777777" w:rsidR="00B11B2A" w:rsidRPr="00B11B2A" w:rsidRDefault="00B11B2A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14:paraId="4A86C49A" w14:textId="32F03921" w:rsidR="007C7D6F" w:rsidRPr="003E0421" w:rsidRDefault="007C7D6F" w:rsidP="007C7D6F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Adı – Soyadı</w:t>
            </w:r>
            <w:r w:rsidR="00FF074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2F3126BB" w14:textId="77777777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TC Kimlik Numarası           : </w:t>
            </w:r>
          </w:p>
          <w:p w14:paraId="0BA7A529" w14:textId="77777777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Çalıştığı Kurum                   : </w:t>
            </w:r>
          </w:p>
          <w:p w14:paraId="3977C57A" w14:textId="46FF0B7A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Ünvan</w:t>
            </w:r>
            <w:proofErr w:type="spellEnd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2DF99E9" w14:textId="01005DFD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Uzmanlık veya </w:t>
            </w:r>
            <w:r w:rsidR="00FF074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Asistanlık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FF074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süresi : </w:t>
            </w:r>
          </w:p>
          <w:p w14:paraId="17204927" w14:textId="527273C4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Cep Telefonu                      : </w:t>
            </w:r>
          </w:p>
          <w:p w14:paraId="4CA317E9" w14:textId="77777777" w:rsidR="007C7D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 – posta Adresi                 : </w:t>
            </w:r>
          </w:p>
          <w:p w14:paraId="27D92F12" w14:textId="77777777" w:rsidR="00162F75" w:rsidRPr="003E0421" w:rsidRDefault="00162F75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14:paraId="51EF8ED1" w14:textId="77777777" w:rsidR="007C7D6F" w:rsidRPr="003E0421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Fatura Bilgileri                    : </w:t>
            </w:r>
          </w:p>
          <w:p w14:paraId="6E46DA7D" w14:textId="77777777" w:rsidR="007C7D6F" w:rsidRPr="003E0421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14:paraId="2F38E333" w14:textId="17AFF10E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Adres                                   </w:t>
            </w:r>
            <w:r w:rsidR="00904C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3470E3AF" w14:textId="53BF6E9E" w:rsidR="007C7D6F" w:rsidRPr="003E0421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 xml:space="preserve"> Tel: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Faks:             </w:t>
            </w:r>
          </w:p>
          <w:p w14:paraId="69DB8757" w14:textId="3D2783B1" w:rsidR="009A760F" w:rsidRPr="00503456" w:rsidRDefault="007C7D6F" w:rsidP="007C7D6F">
            <w:pPr>
              <w:spacing w:after="0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>Vergi Numarası: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25E3FB7C" w14:textId="77777777" w:rsidR="00261764" w:rsidRPr="00BF4BFB" w:rsidRDefault="00261764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29FF450E" w14:textId="610FDEAF" w:rsidR="00F700EB" w:rsidRDefault="00B11B2A" w:rsidP="00F700EB">
            <w:pPr>
              <w:numPr>
                <w:ilvl w:val="0"/>
                <w:numId w:val="2"/>
              </w:numPr>
              <w:spacing w:after="0" w:line="360" w:lineRule="auto"/>
              <w:rPr>
                <w:b/>
                <w:color w:val="FF0000"/>
                <w:sz w:val="24"/>
                <w:szCs w:val="24"/>
              </w:rPr>
            </w:pPr>
            <w:r w:rsidRPr="000F72B9">
              <w:rPr>
                <w:b/>
                <w:color w:val="FF0000"/>
                <w:sz w:val="24"/>
                <w:szCs w:val="24"/>
              </w:rPr>
              <w:t>Not: Lütfen fatura</w:t>
            </w:r>
            <w:r w:rsidR="00261764" w:rsidRPr="000F72B9">
              <w:rPr>
                <w:b/>
                <w:color w:val="FF0000"/>
                <w:sz w:val="24"/>
                <w:szCs w:val="24"/>
              </w:rPr>
              <w:t>nızın</w:t>
            </w:r>
            <w:r w:rsidRPr="000F72B9">
              <w:rPr>
                <w:b/>
                <w:color w:val="FF0000"/>
                <w:sz w:val="24"/>
                <w:szCs w:val="24"/>
              </w:rPr>
              <w:t xml:space="preserve"> nereye kesileceğini</w:t>
            </w:r>
            <w:r w:rsidR="00162F75">
              <w:rPr>
                <w:b/>
                <w:color w:val="FF0000"/>
                <w:sz w:val="24"/>
                <w:szCs w:val="24"/>
              </w:rPr>
              <w:t xml:space="preserve"> (firma bilgilerini)</w:t>
            </w:r>
            <w:r w:rsidRPr="000F72B9">
              <w:rPr>
                <w:b/>
                <w:color w:val="FF0000"/>
                <w:sz w:val="24"/>
                <w:szCs w:val="24"/>
              </w:rPr>
              <w:t xml:space="preserve"> belirtiniz.</w:t>
            </w:r>
            <w:r w:rsidR="00F700EB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38DEDBE2" w14:textId="58A62DB0" w:rsidR="00F700EB" w:rsidRDefault="00F700EB" w:rsidP="00F700EB">
            <w:pPr>
              <w:spacing w:after="0" w:line="360" w:lineRule="auto"/>
              <w:ind w:left="0" w:firstLine="0"/>
              <w:rPr>
                <w:b/>
                <w:color w:val="FF0000"/>
                <w:sz w:val="24"/>
                <w:szCs w:val="24"/>
              </w:rPr>
            </w:pPr>
          </w:p>
          <w:p w14:paraId="13CBBBAD" w14:textId="56629EF6" w:rsidR="00F700EB" w:rsidRPr="00B54605" w:rsidRDefault="00F700EB" w:rsidP="00F700EB">
            <w:pPr>
              <w:ind w:left="0" w:firstLine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bookmarkStart w:id="0" w:name="_Hlk78881249"/>
            <w:r w:rsidRPr="00502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Kurs Kayıt Ücret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leri</w:t>
            </w:r>
            <w:r w:rsidRPr="00502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:</w:t>
            </w:r>
            <w:r w:rsidRPr="00502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D322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Üye</w:t>
            </w:r>
            <w:r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OLMAYAN</w:t>
            </w:r>
            <w:r w:rsidR="00D322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 / Aidat Borcu olan </w:t>
            </w:r>
            <w:r w:rsidR="00D32211" w:rsidRPr="00D322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  <w:u w:val="single"/>
              </w:rPr>
              <w:t>Uzman</w:t>
            </w:r>
            <w:r w:rsidR="00D322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 Hekimler</w:t>
            </w:r>
            <w:r w:rsidR="00D32211" w:rsidRPr="00D322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D322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D322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183B3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4</w:t>
            </w:r>
            <w:r w:rsidR="00FF074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="00415B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 TL + %18 KDV</w:t>
            </w:r>
            <w:r w:rsidR="00D3221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D32211" w:rsidRPr="00D322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(KDV Dahil </w:t>
            </w:r>
            <w:r w:rsidR="00183B35">
              <w:rPr>
                <w:rFonts w:asciiTheme="minorHAnsi" w:hAnsiTheme="minorHAnsi" w:cstheme="minorHAnsi"/>
                <w:b/>
                <w:sz w:val="20"/>
                <w:szCs w:val="20"/>
              </w:rPr>
              <w:t>472</w:t>
            </w:r>
            <w:r w:rsidR="00D32211" w:rsidRPr="00D322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TL)</w:t>
            </w:r>
            <w:r w:rsidR="00415B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D3221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  <w:r w:rsidR="00D32211"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sym w:font="Wingdings" w:char="F0E0"/>
            </w:r>
            <w:r w:rsidR="00D322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Üye</w:t>
            </w:r>
            <w:r w:rsidR="00D32211"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D32211"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OLMAYAN</w:t>
            </w:r>
            <w:r w:rsidR="00D322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D32211" w:rsidRPr="00D322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  <w:u w:val="single"/>
              </w:rPr>
              <w:t>Asistan</w:t>
            </w:r>
            <w:r w:rsidR="00D322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 Hekimler</w:t>
            </w:r>
            <w:r w:rsidR="00D32211" w:rsidRPr="00D322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</w:t>
            </w:r>
            <w:r w:rsidR="00D322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                          </w:t>
            </w:r>
            <w:r w:rsidR="00D32211" w:rsidRPr="00D322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  <w:r w:rsidR="00D322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183B3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</w:t>
            </w:r>
            <w:r w:rsidR="00D3221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00 TL + %18 KDV </w:t>
            </w:r>
            <w:r w:rsidR="00D32211" w:rsidRPr="00D322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(KDV Dahil </w:t>
            </w:r>
            <w:r w:rsidR="00183B35">
              <w:rPr>
                <w:rFonts w:asciiTheme="minorHAnsi" w:hAnsiTheme="minorHAnsi" w:cstheme="minorHAnsi"/>
                <w:b/>
                <w:sz w:val="20"/>
                <w:szCs w:val="20"/>
              </w:rPr>
              <w:t>354</w:t>
            </w:r>
            <w:r w:rsidR="00D32211" w:rsidRPr="00D322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TL)</w:t>
            </w:r>
            <w:r w:rsidR="00D3221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D3221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br/>
              <w:t xml:space="preserve">                                               </w:t>
            </w:r>
            <w:r w:rsidR="00D32211"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sym w:font="Wingdings" w:char="F0E0"/>
            </w:r>
            <w:r w:rsidR="00D322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D32211" w:rsidRPr="00D322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Aidat Borcu olmayan TOTBİD Asil </w:t>
            </w:r>
            <w:r w:rsidR="00D322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(Uzman) </w:t>
            </w:r>
            <w:r w:rsidR="00D32211" w:rsidRPr="00D322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Üyeleri</w:t>
            </w:r>
            <w:r w:rsidR="00D322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</w:t>
            </w:r>
            <w:r w:rsidR="00D32211" w:rsidRPr="00D322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  <w:r w:rsidR="00D32211" w:rsidRPr="00962F9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D3221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300 TL + %18 KDV </w:t>
            </w:r>
            <w:r w:rsidR="00D32211" w:rsidRPr="00D32211">
              <w:rPr>
                <w:rFonts w:asciiTheme="minorHAnsi" w:hAnsiTheme="minorHAnsi" w:cstheme="minorHAnsi"/>
                <w:b/>
                <w:sz w:val="20"/>
                <w:szCs w:val="20"/>
              </w:rPr>
              <w:t>(KDV Dahil 354 TL)</w:t>
            </w:r>
            <w:r w:rsidR="00D3221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br/>
              <w:t xml:space="preserve">                                               </w:t>
            </w:r>
            <w:r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D322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TOTBİD Aday (Asistan) üyeleri                                         </w:t>
            </w:r>
            <w:r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  <w:r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FF074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20</w:t>
            </w:r>
            <w:r w:rsidR="00415B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TL </w:t>
            </w:r>
            <w:r w:rsidR="00415B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+ %18 KDV </w:t>
            </w:r>
            <w:r w:rsidR="00D32211" w:rsidRPr="00D32211">
              <w:rPr>
                <w:rFonts w:asciiTheme="minorHAnsi" w:hAnsiTheme="minorHAnsi" w:cstheme="minorHAnsi"/>
                <w:b/>
                <w:sz w:val="20"/>
                <w:szCs w:val="20"/>
              </w:rPr>
              <w:t>(KDV Dahil 236 TL)</w:t>
            </w:r>
          </w:p>
          <w:bookmarkEnd w:id="0"/>
          <w:p w14:paraId="09EBA7D4" w14:textId="77777777" w:rsidR="00F700EB" w:rsidRPr="000F72B9" w:rsidRDefault="00F700EB" w:rsidP="00F700EB">
            <w:pPr>
              <w:spacing w:after="0"/>
              <w:ind w:left="0" w:firstLine="0"/>
              <w:rPr>
                <w:rFonts w:eastAsia="Times New Roman"/>
                <w:b/>
                <w:bCs/>
                <w:color w:val="333333"/>
                <w:u w:val="single"/>
                <w:lang w:eastAsia="tr-TR"/>
              </w:rPr>
            </w:pPr>
            <w:r w:rsidRPr="001A7C5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BANKA BİLG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İLERİ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ADI: 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BANKA ADI: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 xml:space="preserve"> GARANTİ BANKASI – GAZİOSMANPAŞA ŞUBESİ </w:t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HESAP NUMARASI: 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>324 / 6297387</w:t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IBAN TL: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 xml:space="preserve"> TR82 0006 2000 3240 0006 2973 87</w:t>
            </w:r>
          </w:p>
          <w:p w14:paraId="30922A89" w14:textId="36BE45D1" w:rsidR="00F700EB" w:rsidRDefault="00F700EB" w:rsidP="00F700EB">
            <w:pPr>
              <w:spacing w:after="0"/>
              <w:ind w:left="0" w:firstLine="0"/>
              <w:rPr>
                <w:rFonts w:asciiTheme="minorHAnsi" w:hAnsiTheme="minorHAnsi"/>
                <w:b/>
              </w:rPr>
            </w:pPr>
            <w:r w:rsidRPr="007C7D6F">
              <w:rPr>
                <w:rFonts w:asciiTheme="minorHAnsi" w:hAnsiTheme="minorHAnsi"/>
                <w:b/>
                <w:bCs/>
                <w:sz w:val="20"/>
                <w:szCs w:val="20"/>
              </w:rPr>
              <w:t>AÇIKLAMA:</w:t>
            </w:r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DR. AD SOYAD </w:t>
            </w:r>
            <w:r w:rsidR="008D5188">
              <w:rPr>
                <w:rFonts w:asciiTheme="minorHAnsi" w:hAnsiTheme="minorHAnsi"/>
                <w:bCs/>
                <w:sz w:val="20"/>
                <w:szCs w:val="20"/>
              </w:rPr>
              <w:t>TEMEL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TRAVMA KAYIT</w:t>
            </w:r>
          </w:p>
          <w:p w14:paraId="72769E49" w14:textId="77777777" w:rsidR="00F700EB" w:rsidRPr="00503456" w:rsidRDefault="00F700EB" w:rsidP="00F700EB">
            <w:pPr>
              <w:spacing w:after="0"/>
              <w:ind w:left="0" w:firstLine="0"/>
              <w:jc w:val="center"/>
              <w:rPr>
                <w:rFonts w:eastAsia="Times New Roman"/>
                <w:color w:val="333333"/>
                <w:sz w:val="18"/>
                <w:szCs w:val="18"/>
                <w:lang w:eastAsia="tr-TR"/>
              </w:rPr>
            </w:pPr>
          </w:p>
          <w:p w14:paraId="4BA35287" w14:textId="3C2B1FE3" w:rsidR="00F700EB" w:rsidRPr="003E0421" w:rsidRDefault="00F700EB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color w:val="000000"/>
                <w:sz w:val="20"/>
                <w:szCs w:val="20"/>
              </w:rPr>
              <w:t>Toplantı kayıtları başvur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 esasına göre yapılacak olup, </w:t>
            </w:r>
            <w:r w:rsidR="00FF0749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9007DD">
              <w:rPr>
                <w:rFonts w:asciiTheme="minorHAnsi" w:hAnsiTheme="minorHAnsi"/>
                <w:color w:val="000000"/>
                <w:sz w:val="20"/>
                <w:szCs w:val="20"/>
              </w:rPr>
              <w:t>00 kişi ile sınırlıdır</w:t>
            </w:r>
            <w:r w:rsidRPr="003E04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9007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53A1D032" w14:textId="03F6AEB4" w:rsidR="00F700EB" w:rsidRDefault="00F700EB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İlgili ödemeler yapılmadan önce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kontenjan </w:t>
            </w:r>
            <w:r w:rsidR="00D3221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ve üyelik durumu </w:t>
            </w:r>
            <w:r w:rsidRPr="003E042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hakkında organizasyon sekret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a</w:t>
            </w:r>
            <w:r w:rsidRPr="003E042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ryası ile irtibata geçilmesi gerekmektedir. </w:t>
            </w:r>
          </w:p>
          <w:p w14:paraId="1162A68C" w14:textId="60CCBA4B" w:rsidR="009007DD" w:rsidRPr="003E0421" w:rsidRDefault="009007DD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Kurs online olarak sadece katılımcıların girişlerine imkan verecek özel bir bağlantı üzerinden gerçekleşecektir. </w:t>
            </w:r>
          </w:p>
          <w:p w14:paraId="482E53C0" w14:textId="02CAB44C" w:rsidR="00F700EB" w:rsidRPr="003E0421" w:rsidRDefault="00F700EB" w:rsidP="005601A7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sz w:val="20"/>
                <w:szCs w:val="20"/>
              </w:rPr>
              <w:t xml:space="preserve">Kurs kayıt ücretine; </w:t>
            </w:r>
            <w:r w:rsidR="009007DD">
              <w:rPr>
                <w:rFonts w:asciiTheme="minorHAnsi" w:hAnsiTheme="minorHAnsi"/>
                <w:sz w:val="20"/>
                <w:szCs w:val="20"/>
              </w:rPr>
              <w:t>online toplantıya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katılım</w:t>
            </w:r>
            <w:r w:rsidR="009007DD">
              <w:rPr>
                <w:rFonts w:asciiTheme="minorHAnsi" w:hAnsiTheme="minorHAnsi"/>
                <w:sz w:val="20"/>
                <w:szCs w:val="20"/>
              </w:rPr>
              <w:t xml:space="preserve"> ve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kurs sertifikası dahildir. </w:t>
            </w:r>
          </w:p>
          <w:p w14:paraId="344FBE46" w14:textId="6A711E3D" w:rsidR="00F700EB" w:rsidRPr="001A7C5B" w:rsidRDefault="00F700EB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sz w:val="20"/>
                <w:szCs w:val="20"/>
              </w:rPr>
              <w:t xml:space="preserve">Toplantı kesin kaydı başvuru formu ve ödemeyi gösterir dekontun aşağıdaki </w:t>
            </w:r>
            <w:r w:rsidR="009007DD">
              <w:rPr>
                <w:rFonts w:asciiTheme="minorHAnsi" w:hAnsiTheme="minorHAnsi"/>
                <w:sz w:val="20"/>
                <w:szCs w:val="20"/>
              </w:rPr>
              <w:t>e</w:t>
            </w:r>
            <w:r w:rsidR="00BC6EC7">
              <w:rPr>
                <w:rFonts w:asciiTheme="minorHAnsi" w:hAnsiTheme="minorHAnsi"/>
                <w:sz w:val="20"/>
                <w:szCs w:val="20"/>
              </w:rPr>
              <w:t>-posta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adresine veya faks numarasına gönderilmesi ile yapılır.</w:t>
            </w:r>
            <w:r w:rsidR="00BC6E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24365E2" w14:textId="7A76273F" w:rsidR="00F700EB" w:rsidRPr="003E0421" w:rsidRDefault="00F700EB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Faturanın kesileceği firma / kişi bilgileri fatura bilgileri kısmına eksiksiz ve güncel adres bilgileri</w:t>
            </w:r>
            <w:r w:rsidR="00BC6EC7">
              <w:rPr>
                <w:rFonts w:asciiTheme="minorHAnsi" w:hAnsiTheme="minorHAnsi"/>
                <w:sz w:val="20"/>
                <w:szCs w:val="20"/>
              </w:rPr>
              <w:t xml:space="preserve">yle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girilmelidir. </w:t>
            </w:r>
          </w:p>
          <w:p w14:paraId="1EA882DE" w14:textId="6A60B696" w:rsidR="00F700EB" w:rsidRPr="00B45758" w:rsidRDefault="00F700EB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45758">
              <w:rPr>
                <w:rFonts w:asciiTheme="minorHAnsi" w:hAnsiTheme="minorHAnsi"/>
                <w:b/>
                <w:sz w:val="20"/>
                <w:szCs w:val="20"/>
              </w:rPr>
              <w:t>Kurs ücreti, yukarıda verilen TOTBİD hesabına katılımcının</w:t>
            </w:r>
            <w:r w:rsidRPr="00B4575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‘’Açık İsmi’’ </w:t>
            </w:r>
            <w:r w:rsidRPr="00904C0C">
              <w:rPr>
                <w:rFonts w:asciiTheme="minorHAnsi" w:hAnsiTheme="minorHAnsi"/>
                <w:b/>
                <w:sz w:val="20"/>
                <w:szCs w:val="20"/>
              </w:rPr>
              <w:t xml:space="preserve">ve </w:t>
            </w:r>
            <w:r w:rsidRPr="00B4575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“</w:t>
            </w:r>
            <w:r w:rsidR="009007D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Temel</w:t>
            </w:r>
            <w:r w:rsidRPr="00B4575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Travma Kayıt”</w:t>
            </w:r>
            <w:r w:rsidR="009007D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Pr="00B45758">
              <w:rPr>
                <w:rFonts w:asciiTheme="minorHAnsi" w:hAnsiTheme="minorHAnsi"/>
                <w:b/>
                <w:sz w:val="20"/>
                <w:szCs w:val="20"/>
              </w:rPr>
              <w:t xml:space="preserve">ibaresi ile yatırılacaktır. </w:t>
            </w:r>
          </w:p>
          <w:p w14:paraId="41B14A8D" w14:textId="77777777" w:rsidR="00F700EB" w:rsidRDefault="00F700EB" w:rsidP="00F700EB">
            <w:pPr>
              <w:spacing w:after="0" w:line="360" w:lineRule="auto"/>
              <w:ind w:left="0" w:right="-57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985DD23" w14:textId="77777777" w:rsidR="00F700EB" w:rsidRPr="003E0421" w:rsidRDefault="00F700EB" w:rsidP="00F700EB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ORGANİZASYON SEKRETARYASI</w:t>
            </w:r>
          </w:p>
          <w:p w14:paraId="2F81605B" w14:textId="77777777" w:rsidR="00F700EB" w:rsidRPr="003E0421" w:rsidRDefault="00F700EB" w:rsidP="00F700EB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color w:val="000000"/>
                <w:sz w:val="20"/>
                <w:szCs w:val="20"/>
              </w:rPr>
              <w:t>EMRE AKTUNA</w:t>
            </w:r>
          </w:p>
          <w:p w14:paraId="5E0119D8" w14:textId="115A5855" w:rsidR="00B11B2A" w:rsidRPr="007C7D6F" w:rsidRDefault="00F700EB" w:rsidP="00F700EB">
            <w:pPr>
              <w:spacing w:after="0"/>
              <w:ind w:left="0"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E–posta</w:t>
            </w:r>
            <w:r w:rsidRPr="003E042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5" w:history="1">
              <w:r w:rsidRPr="003E0421">
                <w:rPr>
                  <w:rStyle w:val="Kpr"/>
                  <w:rFonts w:asciiTheme="minorHAnsi" w:hAnsiTheme="minorHAnsi"/>
                  <w:sz w:val="20"/>
                  <w:szCs w:val="20"/>
                </w:rPr>
                <w:t>emre@totbid.org.tr</w:t>
              </w:r>
            </w:hyperlink>
            <w:r w:rsidRPr="003E0421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3E0421">
              <w:rPr>
                <w:rFonts w:asciiTheme="minorHAnsi" w:hAnsiTheme="minorHAnsi"/>
                <w:sz w:val="20"/>
                <w:szCs w:val="20"/>
              </w:rPr>
              <w:br/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Pr="003E042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0312 436 11 40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202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3E0421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0312 436 27 16    </w:t>
            </w:r>
            <w:r w:rsidR="007C7D6F" w:rsidRPr="003E0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7863A7A2" w14:textId="77777777" w:rsidR="008A3E7B" w:rsidRDefault="008A3E7B" w:rsidP="00B11B2A">
      <w:pPr>
        <w:ind w:left="0" w:firstLine="0"/>
      </w:pPr>
    </w:p>
    <w:sectPr w:rsidR="008A3E7B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67E"/>
    <w:multiLevelType w:val="hybridMultilevel"/>
    <w:tmpl w:val="66CAE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E71A7"/>
    <w:multiLevelType w:val="hybridMultilevel"/>
    <w:tmpl w:val="92484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E48"/>
    <w:rsid w:val="000108A6"/>
    <w:rsid w:val="000218D2"/>
    <w:rsid w:val="00035F20"/>
    <w:rsid w:val="00036B3B"/>
    <w:rsid w:val="00057145"/>
    <w:rsid w:val="000644FF"/>
    <w:rsid w:val="000A2089"/>
    <w:rsid w:val="000A2B0B"/>
    <w:rsid w:val="000D38B9"/>
    <w:rsid w:val="000F5585"/>
    <w:rsid w:val="000F72B9"/>
    <w:rsid w:val="001132EE"/>
    <w:rsid w:val="00135AA9"/>
    <w:rsid w:val="00162F75"/>
    <w:rsid w:val="00183B35"/>
    <w:rsid w:val="00191D13"/>
    <w:rsid w:val="001A3EA5"/>
    <w:rsid w:val="001A6AA4"/>
    <w:rsid w:val="00261764"/>
    <w:rsid w:val="002F5658"/>
    <w:rsid w:val="00314499"/>
    <w:rsid w:val="0032339F"/>
    <w:rsid w:val="00334BE9"/>
    <w:rsid w:val="003A3ECF"/>
    <w:rsid w:val="003C0511"/>
    <w:rsid w:val="003E0A27"/>
    <w:rsid w:val="003E6BEF"/>
    <w:rsid w:val="00415B18"/>
    <w:rsid w:val="00477825"/>
    <w:rsid w:val="004C29C9"/>
    <w:rsid w:val="004E09B7"/>
    <w:rsid w:val="004E1A14"/>
    <w:rsid w:val="00503456"/>
    <w:rsid w:val="00506308"/>
    <w:rsid w:val="005078AC"/>
    <w:rsid w:val="0053218B"/>
    <w:rsid w:val="005601A7"/>
    <w:rsid w:val="005A186E"/>
    <w:rsid w:val="005A471F"/>
    <w:rsid w:val="005A732D"/>
    <w:rsid w:val="005B4B68"/>
    <w:rsid w:val="005B5E10"/>
    <w:rsid w:val="006110B9"/>
    <w:rsid w:val="006508EE"/>
    <w:rsid w:val="006B7F10"/>
    <w:rsid w:val="006C5066"/>
    <w:rsid w:val="006F427A"/>
    <w:rsid w:val="007A358A"/>
    <w:rsid w:val="007C5085"/>
    <w:rsid w:val="007C7D6F"/>
    <w:rsid w:val="007E3962"/>
    <w:rsid w:val="00865839"/>
    <w:rsid w:val="008A3E7B"/>
    <w:rsid w:val="008B3482"/>
    <w:rsid w:val="008D5188"/>
    <w:rsid w:val="009007DD"/>
    <w:rsid w:val="00904C0C"/>
    <w:rsid w:val="00931752"/>
    <w:rsid w:val="009754D9"/>
    <w:rsid w:val="00976E41"/>
    <w:rsid w:val="009A760F"/>
    <w:rsid w:val="009F5987"/>
    <w:rsid w:val="00A2428C"/>
    <w:rsid w:val="00A458D8"/>
    <w:rsid w:val="00A822B3"/>
    <w:rsid w:val="00AA4537"/>
    <w:rsid w:val="00AB3492"/>
    <w:rsid w:val="00AF0EA8"/>
    <w:rsid w:val="00B11B2A"/>
    <w:rsid w:val="00B45758"/>
    <w:rsid w:val="00B62C3A"/>
    <w:rsid w:val="00B66A9B"/>
    <w:rsid w:val="00B67786"/>
    <w:rsid w:val="00BB0B06"/>
    <w:rsid w:val="00BC11F8"/>
    <w:rsid w:val="00BC223F"/>
    <w:rsid w:val="00BC2CFD"/>
    <w:rsid w:val="00BC6EC7"/>
    <w:rsid w:val="00BF4BFB"/>
    <w:rsid w:val="00C74B33"/>
    <w:rsid w:val="00C7628A"/>
    <w:rsid w:val="00C8593E"/>
    <w:rsid w:val="00C945A0"/>
    <w:rsid w:val="00CF7A21"/>
    <w:rsid w:val="00D062EB"/>
    <w:rsid w:val="00D2531F"/>
    <w:rsid w:val="00D32211"/>
    <w:rsid w:val="00D44622"/>
    <w:rsid w:val="00DA28A1"/>
    <w:rsid w:val="00DF1E6A"/>
    <w:rsid w:val="00E13E5C"/>
    <w:rsid w:val="00E1613B"/>
    <w:rsid w:val="00E4363D"/>
    <w:rsid w:val="00E4795E"/>
    <w:rsid w:val="00E813FE"/>
    <w:rsid w:val="00E81B3F"/>
    <w:rsid w:val="00E95C00"/>
    <w:rsid w:val="00F10913"/>
    <w:rsid w:val="00F546DC"/>
    <w:rsid w:val="00F56E48"/>
    <w:rsid w:val="00F700EB"/>
    <w:rsid w:val="00F8279F"/>
    <w:rsid w:val="00F96B1E"/>
    <w:rsid w:val="00FB5FF4"/>
    <w:rsid w:val="00FC3CA0"/>
    <w:rsid w:val="00FD619E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E964"/>
  <w15:docId w15:val="{B3FAB741-7683-4F9E-B455-FF3A1A7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re@totbid.org.t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FORMU.dot</Template>
  <TotalTime>108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mailto:nermin@totbid.org.tr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ibrahim emre aktuna</cp:lastModifiedBy>
  <cp:revision>40</cp:revision>
  <cp:lastPrinted>2021-08-04T05:47:00Z</cp:lastPrinted>
  <dcterms:created xsi:type="dcterms:W3CDTF">2014-10-10T12:53:00Z</dcterms:created>
  <dcterms:modified xsi:type="dcterms:W3CDTF">2021-08-04T05:47:00Z</dcterms:modified>
</cp:coreProperties>
</file>